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49" w:rsidRDefault="005A6249" w:rsidP="005A6249">
      <w:pPr>
        <w:spacing w:after="0" w:line="408" w:lineRule="auto"/>
        <w:ind w:left="120"/>
        <w:jc w:val="center"/>
        <w:rPr>
          <w:lang w:val="ru-RU"/>
        </w:rPr>
      </w:pPr>
      <w:bookmarkStart w:id="0" w:name="block-2705797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6249" w:rsidRDefault="005A6249" w:rsidP="005A6249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>
        <w:rPr>
          <w:rFonts w:ascii="Times New Roman" w:hAnsi="Times New Roman"/>
          <w:b/>
          <w:color w:val="000000"/>
          <w:sz w:val="28"/>
          <w:lang w:val="ru-RU"/>
        </w:rPr>
        <w:t>Новгородская область, Новгородский район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A6249" w:rsidRDefault="005A6249" w:rsidP="005A6249">
      <w:pPr>
        <w:spacing w:after="0" w:line="408" w:lineRule="auto"/>
        <w:ind w:left="120"/>
        <w:jc w:val="center"/>
        <w:rPr>
          <w:lang w:val="ru-RU"/>
        </w:rPr>
      </w:pPr>
    </w:p>
    <w:p w:rsidR="005A6249" w:rsidRDefault="005A6249" w:rsidP="005A62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Пролетарская СОШ</w:t>
      </w:r>
    </w:p>
    <w:p w:rsidR="005A6249" w:rsidRDefault="005A6249" w:rsidP="005A6249">
      <w:pPr>
        <w:spacing w:after="0"/>
        <w:ind w:left="120"/>
      </w:pPr>
    </w:p>
    <w:p w:rsidR="005A6249" w:rsidRDefault="005A6249" w:rsidP="005A6249">
      <w:pPr>
        <w:spacing w:after="0"/>
        <w:ind w:left="120"/>
      </w:pPr>
    </w:p>
    <w:p w:rsidR="005A6249" w:rsidRDefault="005A6249" w:rsidP="005A6249">
      <w:pPr>
        <w:spacing w:after="0"/>
        <w:ind w:left="120"/>
      </w:pPr>
    </w:p>
    <w:p w:rsidR="005A6249" w:rsidRDefault="005A6249" w:rsidP="005A624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A6249" w:rsidTr="005A6249">
        <w:tc>
          <w:tcPr>
            <w:tcW w:w="3114" w:type="dxa"/>
          </w:tcPr>
          <w:p w:rsidR="005A6249" w:rsidRDefault="005A62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A6249" w:rsidRDefault="005A62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A6249" w:rsidRDefault="005A62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A6249" w:rsidRDefault="005A62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МАОУ Пролетарской СОШ</w:t>
            </w:r>
          </w:p>
          <w:p w:rsidR="005A6249" w:rsidRDefault="005A62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A6249" w:rsidRDefault="005A62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A6249" w:rsidRDefault="005A62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5A6249" w:rsidRDefault="005A62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812BB" w:rsidRPr="00C0543B" w:rsidRDefault="00E812BB">
      <w:pPr>
        <w:spacing w:after="0"/>
        <w:ind w:left="120"/>
        <w:rPr>
          <w:lang w:val="ru-RU"/>
        </w:rPr>
      </w:pPr>
    </w:p>
    <w:p w:rsidR="00E812BB" w:rsidRPr="00C0543B" w:rsidRDefault="00E812BB" w:rsidP="005A6249">
      <w:pPr>
        <w:spacing w:after="0"/>
        <w:ind w:left="120"/>
        <w:rPr>
          <w:lang w:val="ru-RU"/>
        </w:rPr>
      </w:pPr>
    </w:p>
    <w:p w:rsidR="00E812BB" w:rsidRPr="00C0543B" w:rsidRDefault="00E812BB">
      <w:pPr>
        <w:spacing w:after="0"/>
        <w:ind w:left="120"/>
        <w:rPr>
          <w:lang w:val="ru-RU"/>
        </w:rPr>
      </w:pPr>
    </w:p>
    <w:p w:rsidR="00E812BB" w:rsidRPr="00C0543B" w:rsidRDefault="00E812BB">
      <w:pPr>
        <w:spacing w:after="0"/>
        <w:ind w:left="120"/>
        <w:rPr>
          <w:lang w:val="ru-RU"/>
        </w:rPr>
      </w:pPr>
    </w:p>
    <w:p w:rsidR="00E812BB" w:rsidRPr="00C0543B" w:rsidRDefault="001B1415">
      <w:pPr>
        <w:spacing w:after="0" w:line="408" w:lineRule="auto"/>
        <w:ind w:left="120"/>
        <w:jc w:val="center"/>
        <w:rPr>
          <w:lang w:val="ru-RU"/>
        </w:rPr>
      </w:pPr>
      <w:r w:rsidRPr="00C054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12BB" w:rsidRPr="00C0543B" w:rsidRDefault="001B1415">
      <w:pPr>
        <w:spacing w:after="0" w:line="408" w:lineRule="auto"/>
        <w:ind w:left="120"/>
        <w:jc w:val="center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3581681)</w:t>
      </w:r>
    </w:p>
    <w:p w:rsidR="00E812BB" w:rsidRPr="00C0543B" w:rsidRDefault="00E812BB">
      <w:pPr>
        <w:spacing w:after="0"/>
        <w:ind w:left="120"/>
        <w:jc w:val="center"/>
        <w:rPr>
          <w:lang w:val="ru-RU"/>
        </w:rPr>
      </w:pPr>
    </w:p>
    <w:p w:rsidR="00E812BB" w:rsidRPr="00C0543B" w:rsidRDefault="001B1415">
      <w:pPr>
        <w:spacing w:after="0" w:line="408" w:lineRule="auto"/>
        <w:ind w:left="120"/>
        <w:jc w:val="center"/>
        <w:rPr>
          <w:lang w:val="ru-RU"/>
        </w:rPr>
      </w:pPr>
      <w:r w:rsidRPr="00C0543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(немецкий) язык (базовый уровень)»</w:t>
      </w:r>
    </w:p>
    <w:p w:rsidR="00E812BB" w:rsidRPr="00C0543B" w:rsidRDefault="001B1415">
      <w:pPr>
        <w:spacing w:after="0" w:line="408" w:lineRule="auto"/>
        <w:ind w:left="120"/>
        <w:jc w:val="center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E812BB" w:rsidRPr="00C0543B" w:rsidRDefault="00E812BB">
      <w:pPr>
        <w:spacing w:after="0"/>
        <w:ind w:left="120"/>
        <w:jc w:val="center"/>
        <w:rPr>
          <w:lang w:val="ru-RU"/>
        </w:rPr>
      </w:pPr>
    </w:p>
    <w:p w:rsidR="00E812BB" w:rsidRPr="00C0543B" w:rsidRDefault="00E812BB">
      <w:pPr>
        <w:spacing w:after="0"/>
        <w:ind w:left="120"/>
        <w:jc w:val="center"/>
        <w:rPr>
          <w:lang w:val="ru-RU"/>
        </w:rPr>
      </w:pPr>
    </w:p>
    <w:p w:rsidR="00E812BB" w:rsidRPr="00C0543B" w:rsidRDefault="00E812BB">
      <w:pPr>
        <w:spacing w:after="0"/>
        <w:ind w:left="120"/>
        <w:jc w:val="center"/>
        <w:rPr>
          <w:lang w:val="ru-RU"/>
        </w:rPr>
      </w:pPr>
    </w:p>
    <w:p w:rsidR="00E812BB" w:rsidRPr="00C0543B" w:rsidRDefault="00E812BB">
      <w:pPr>
        <w:spacing w:after="0"/>
        <w:ind w:left="120"/>
        <w:jc w:val="center"/>
        <w:rPr>
          <w:lang w:val="ru-RU"/>
        </w:rPr>
      </w:pPr>
    </w:p>
    <w:p w:rsidR="00E812BB" w:rsidRPr="00C0543B" w:rsidRDefault="00E812BB">
      <w:pPr>
        <w:spacing w:after="0"/>
        <w:ind w:left="120"/>
        <w:jc w:val="center"/>
        <w:rPr>
          <w:lang w:val="ru-RU"/>
        </w:rPr>
      </w:pPr>
    </w:p>
    <w:p w:rsidR="00E812BB" w:rsidRPr="00C0543B" w:rsidRDefault="00E812BB">
      <w:pPr>
        <w:spacing w:after="0"/>
        <w:ind w:left="120"/>
        <w:jc w:val="center"/>
        <w:rPr>
          <w:lang w:val="ru-RU"/>
        </w:rPr>
      </w:pPr>
    </w:p>
    <w:p w:rsidR="00E812BB" w:rsidRPr="00C0543B" w:rsidRDefault="00E812BB">
      <w:pPr>
        <w:spacing w:after="0"/>
        <w:ind w:left="120"/>
        <w:jc w:val="center"/>
        <w:rPr>
          <w:lang w:val="ru-RU"/>
        </w:rPr>
      </w:pPr>
    </w:p>
    <w:p w:rsidR="00E812BB" w:rsidRPr="00C0543B" w:rsidRDefault="00E812BB">
      <w:pPr>
        <w:spacing w:after="0"/>
        <w:ind w:left="120"/>
        <w:jc w:val="center"/>
        <w:rPr>
          <w:lang w:val="ru-RU"/>
        </w:rPr>
      </w:pPr>
    </w:p>
    <w:p w:rsidR="00E812BB" w:rsidRPr="00C0543B" w:rsidRDefault="00E812BB">
      <w:pPr>
        <w:spacing w:after="0"/>
        <w:ind w:left="120"/>
        <w:jc w:val="center"/>
        <w:rPr>
          <w:lang w:val="ru-RU"/>
        </w:rPr>
      </w:pPr>
    </w:p>
    <w:p w:rsidR="00E812BB" w:rsidRPr="00C0543B" w:rsidRDefault="00E812BB">
      <w:pPr>
        <w:spacing w:after="0"/>
        <w:ind w:left="120"/>
        <w:jc w:val="center"/>
        <w:rPr>
          <w:lang w:val="ru-RU"/>
        </w:rPr>
      </w:pPr>
    </w:p>
    <w:p w:rsidR="00E812BB" w:rsidRPr="00C0543B" w:rsidRDefault="001B1415" w:rsidP="005A6249">
      <w:pPr>
        <w:spacing w:after="0"/>
        <w:jc w:val="center"/>
        <w:rPr>
          <w:lang w:val="ru-RU"/>
        </w:rPr>
      </w:pPr>
      <w:bookmarkStart w:id="2" w:name="a599d04a-8a77-4b43-8376-9c5f273447e0"/>
      <w:r w:rsidRPr="00C0543B">
        <w:rPr>
          <w:rFonts w:ascii="Times New Roman" w:hAnsi="Times New Roman"/>
          <w:b/>
          <w:color w:val="000000"/>
          <w:sz w:val="28"/>
          <w:lang w:val="ru-RU"/>
        </w:rPr>
        <w:t>рп Пролетарий 2023</w:t>
      </w:r>
      <w:bookmarkEnd w:id="2"/>
      <w:r w:rsidRPr="00C0543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0543B">
        <w:rPr>
          <w:rFonts w:ascii="Times New Roman" w:hAnsi="Times New Roman"/>
          <w:color w:val="000000"/>
          <w:sz w:val="28"/>
          <w:lang w:val="ru-RU"/>
        </w:rPr>
        <w:t>​</w:t>
      </w:r>
    </w:p>
    <w:p w:rsidR="00E812BB" w:rsidRPr="00C0543B" w:rsidRDefault="001B1415">
      <w:pPr>
        <w:spacing w:after="0" w:line="264" w:lineRule="auto"/>
        <w:ind w:left="120"/>
        <w:jc w:val="both"/>
        <w:rPr>
          <w:lang w:val="ru-RU"/>
        </w:rPr>
      </w:pPr>
      <w:bookmarkStart w:id="3" w:name="block-27057976"/>
      <w:bookmarkStart w:id="4" w:name="_GoBack"/>
      <w:bookmarkEnd w:id="0"/>
      <w:bookmarkEnd w:id="4"/>
      <w:r w:rsidRPr="00C0543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812BB" w:rsidRPr="00C0543B" w:rsidRDefault="00E812BB">
      <w:pPr>
        <w:spacing w:after="0" w:line="264" w:lineRule="auto"/>
        <w:ind w:left="120"/>
        <w:jc w:val="both"/>
        <w:rPr>
          <w:lang w:val="ru-RU"/>
        </w:rPr>
      </w:pP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воспитания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Личностные,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C0543B">
        <w:rPr>
          <w:rFonts w:ascii="Times New Roman" w:hAnsi="Times New Roman"/>
          <w:color w:val="000000"/>
          <w:sz w:val="28"/>
          <w:lang w:val="ru-RU"/>
        </w:rPr>
        <w:lastRenderedPageBreak/>
        <w:t>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</w:t>
      </w:r>
      <w:r w:rsidRPr="00C0543B">
        <w:rPr>
          <w:rFonts w:ascii="Times New Roman" w:hAnsi="Times New Roman"/>
          <w:color w:val="000000"/>
          <w:sz w:val="28"/>
          <w:lang w:val="ru-RU"/>
        </w:rPr>
        <w:lastRenderedPageBreak/>
        <w:t>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немецкоговорящих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lastRenderedPageBreak/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d9f7bf7-e430-43ab-b4bd-325fcda1ac44"/>
      <w:r w:rsidRPr="00C0543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5"/>
      <w:r w:rsidRPr="00C0543B">
        <w:rPr>
          <w:rFonts w:ascii="Times New Roman" w:hAnsi="Times New Roman"/>
          <w:color w:val="000000"/>
          <w:sz w:val="28"/>
          <w:lang w:val="ru-RU"/>
        </w:rPr>
        <w:t>‌</w:t>
      </w:r>
    </w:p>
    <w:p w:rsidR="00E812BB" w:rsidRPr="00C0543B" w:rsidRDefault="00E812BB">
      <w:pPr>
        <w:rPr>
          <w:lang w:val="ru-RU"/>
        </w:rPr>
        <w:sectPr w:rsidR="00E812BB" w:rsidRPr="00C0543B">
          <w:pgSz w:w="11906" w:h="16383"/>
          <w:pgMar w:top="1134" w:right="850" w:bottom="1134" w:left="1701" w:header="720" w:footer="720" w:gutter="0"/>
          <w:cols w:space="720"/>
        </w:sectPr>
      </w:pPr>
    </w:p>
    <w:p w:rsidR="00E812BB" w:rsidRPr="00C0543B" w:rsidRDefault="001B1415">
      <w:pPr>
        <w:spacing w:after="0" w:line="264" w:lineRule="auto"/>
        <w:ind w:left="120"/>
        <w:jc w:val="both"/>
        <w:rPr>
          <w:lang w:val="ru-RU"/>
        </w:rPr>
      </w:pPr>
      <w:bookmarkStart w:id="6" w:name="block-27057977"/>
      <w:bookmarkEnd w:id="3"/>
      <w:r w:rsidRPr="00C0543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812BB" w:rsidRPr="00C0543B" w:rsidRDefault="00E812BB">
      <w:pPr>
        <w:spacing w:after="0" w:line="264" w:lineRule="auto"/>
        <w:ind w:left="120"/>
        <w:jc w:val="both"/>
        <w:rPr>
          <w:lang w:val="ru-RU"/>
        </w:rPr>
      </w:pPr>
    </w:p>
    <w:p w:rsidR="00E812BB" w:rsidRPr="00C0543B" w:rsidRDefault="001B1415">
      <w:pPr>
        <w:spacing w:after="0" w:line="264" w:lineRule="auto"/>
        <w:ind w:left="120"/>
        <w:jc w:val="both"/>
        <w:rPr>
          <w:lang w:val="ru-RU"/>
        </w:rPr>
      </w:pPr>
      <w:r w:rsidRPr="00C0543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812BB" w:rsidRPr="00C0543B" w:rsidRDefault="00E812BB">
      <w:pPr>
        <w:spacing w:after="0" w:line="264" w:lineRule="auto"/>
        <w:ind w:left="120"/>
        <w:jc w:val="both"/>
        <w:rPr>
          <w:lang w:val="ru-RU"/>
        </w:rPr>
      </w:pP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Молодёжная мода.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r w:rsidRPr="00C0543B">
        <w:rPr>
          <w:rFonts w:ascii="Times New Roman" w:hAnsi="Times New Roman"/>
          <w:color w:val="000000"/>
          <w:sz w:val="28"/>
          <w:lang w:val="ru-RU"/>
        </w:rPr>
        <w:t>Путешествия по России и зарубежным странам.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lastRenderedPageBreak/>
        <w:t>устное представление (презентация) результатов выполненной проектной работы.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Объём – 1300 лексических единиц для продуктивного использования (включая 1200 лексических единиц, изученных ранее) и 1400 лексических </w:t>
      </w:r>
      <w:r w:rsidRPr="00C0543B">
        <w:rPr>
          <w:rFonts w:ascii="Times New Roman" w:hAnsi="Times New Roman"/>
          <w:color w:val="000000"/>
          <w:sz w:val="28"/>
          <w:lang w:val="ru-RU"/>
        </w:rPr>
        <w:lastRenderedPageBreak/>
        <w:t>единиц для рецептивного усвоения (включая 1300 лексических единиц продуктивного минимума).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C0543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0543B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C0543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C0543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C0543B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C0543B">
        <w:rPr>
          <w:rFonts w:ascii="Times New Roman" w:hAnsi="Times New Roman"/>
          <w:color w:val="000000"/>
          <w:sz w:val="28"/>
          <w:lang w:val="ru-RU"/>
        </w:rPr>
        <w:t>, – ß</w:t>
      </w:r>
      <w:r>
        <w:rPr>
          <w:rFonts w:ascii="Times New Roman" w:hAnsi="Times New Roman"/>
          <w:color w:val="000000"/>
          <w:sz w:val="28"/>
        </w:rPr>
        <w:t>ig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C0543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C0543B">
        <w:rPr>
          <w:rFonts w:ascii="Times New Roman" w:hAnsi="Times New Roman"/>
          <w:color w:val="000000"/>
          <w:sz w:val="28"/>
          <w:lang w:val="ru-RU"/>
        </w:rPr>
        <w:t>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C0543B">
        <w:rPr>
          <w:rFonts w:ascii="Times New Roman" w:hAnsi="Times New Roman"/>
          <w:color w:val="000000"/>
          <w:sz w:val="28"/>
          <w:lang w:val="ru-RU"/>
        </w:rPr>
        <w:t>).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C0543B">
        <w:rPr>
          <w:rFonts w:ascii="Times New Roman" w:hAnsi="Times New Roman"/>
          <w:color w:val="000000"/>
          <w:sz w:val="28"/>
          <w:lang w:val="ru-RU"/>
        </w:rPr>
        <w:t>).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E812BB" w:rsidRDefault="001B1415">
      <w:pPr>
        <w:spacing w:after="0" w:line="264" w:lineRule="auto"/>
        <w:ind w:firstLine="600"/>
        <w:jc w:val="both"/>
      </w:pPr>
      <w:r w:rsidRPr="00C054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Es regnet. Es ist interessant.).</w:t>
      </w:r>
    </w:p>
    <w:p w:rsidR="00E812BB" w:rsidRDefault="001B14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 конструкцией es gibt (Es gibt einen Park neben der Schule.).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C0543B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C0543B">
        <w:rPr>
          <w:rFonts w:ascii="Times New Roman" w:hAnsi="Times New Roman"/>
          <w:color w:val="000000"/>
          <w:sz w:val="28"/>
          <w:lang w:val="ru-RU"/>
        </w:rPr>
        <w:t>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C0543B">
        <w:rPr>
          <w:rFonts w:ascii="Times New Roman" w:hAnsi="Times New Roman"/>
          <w:color w:val="000000"/>
          <w:sz w:val="28"/>
          <w:lang w:val="ru-RU"/>
        </w:rPr>
        <w:t>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0543B">
        <w:rPr>
          <w:rFonts w:ascii="Times New Roman" w:hAnsi="Times New Roman"/>
          <w:color w:val="000000"/>
          <w:sz w:val="28"/>
          <w:lang w:val="ru-RU"/>
        </w:rPr>
        <w:t>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C0543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C0543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0543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0543B">
        <w:rPr>
          <w:rFonts w:ascii="Times New Roman" w:hAnsi="Times New Roman"/>
          <w:color w:val="000000"/>
          <w:sz w:val="28"/>
          <w:lang w:val="ru-RU"/>
        </w:rPr>
        <w:t>).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C0543B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C0543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C0543B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числаи в вежливой форме.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C0543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0543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0543B">
        <w:rPr>
          <w:rFonts w:ascii="Times New Roman" w:hAnsi="Times New Roman"/>
          <w:color w:val="000000"/>
          <w:sz w:val="28"/>
          <w:lang w:val="ru-RU"/>
        </w:rPr>
        <w:t>).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C0543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0543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0543B">
        <w:rPr>
          <w:rFonts w:ascii="Times New Roman" w:hAnsi="Times New Roman"/>
          <w:color w:val="000000"/>
          <w:sz w:val="28"/>
          <w:lang w:val="ru-RU"/>
        </w:rPr>
        <w:t>).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C0543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0543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0543B">
        <w:rPr>
          <w:rFonts w:ascii="Times New Roman" w:hAnsi="Times New Roman"/>
          <w:color w:val="000000"/>
          <w:sz w:val="28"/>
          <w:lang w:val="ru-RU"/>
        </w:rPr>
        <w:t>).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C0543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C0543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C0543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C0543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0543B">
        <w:rPr>
          <w:rFonts w:ascii="Times New Roman" w:hAnsi="Times New Roman"/>
          <w:color w:val="000000"/>
          <w:sz w:val="28"/>
          <w:lang w:val="ru-RU"/>
        </w:rPr>
        <w:t>).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lastRenderedPageBreak/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C0543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C0543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C0543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C0543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C0543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0543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0543B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C0543B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812BB" w:rsidRPr="00C0543B" w:rsidRDefault="001B1415">
      <w:pPr>
        <w:spacing w:after="0" w:line="264" w:lineRule="auto"/>
        <w:ind w:firstLine="600"/>
        <w:jc w:val="both"/>
        <w:rPr>
          <w:lang w:val="ru-RU"/>
        </w:rPr>
      </w:pPr>
      <w:r w:rsidRPr="00C0543B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5A6249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5A6249">
        <w:rPr>
          <w:rFonts w:ascii="Times New Roman" w:hAnsi="Times New Roman"/>
          <w:color w:val="000000"/>
          <w:sz w:val="28"/>
          <w:lang w:val="ru-RU"/>
        </w:rPr>
        <w:t>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812BB" w:rsidRPr="005A6249" w:rsidRDefault="00E812BB">
      <w:pPr>
        <w:spacing w:after="0" w:line="264" w:lineRule="auto"/>
        <w:ind w:left="120"/>
        <w:jc w:val="both"/>
        <w:rPr>
          <w:lang w:val="ru-RU"/>
        </w:rPr>
      </w:pPr>
    </w:p>
    <w:p w:rsidR="00E812BB" w:rsidRPr="005A6249" w:rsidRDefault="001B1415">
      <w:pPr>
        <w:spacing w:after="0" w:line="264" w:lineRule="auto"/>
        <w:ind w:left="12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812BB" w:rsidRPr="005A6249" w:rsidRDefault="00E812BB">
      <w:pPr>
        <w:spacing w:after="0" w:line="264" w:lineRule="auto"/>
        <w:ind w:left="120"/>
        <w:jc w:val="both"/>
        <w:rPr>
          <w:lang w:val="ru-RU"/>
        </w:rPr>
      </w:pP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Объём диалога – до 9 реплик со стороны каждого собеседника.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основного содержания.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</w:t>
      </w: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выборочного перевода); устанавливать причинно-следственную взаимосвязь изложенных в тексте фактов и событий.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5A6249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5A624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5A624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5A6249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5A6249">
        <w:rPr>
          <w:rFonts w:ascii="Times New Roman" w:hAnsi="Times New Roman"/>
          <w:color w:val="000000"/>
          <w:sz w:val="28"/>
          <w:lang w:val="ru-RU"/>
        </w:rPr>
        <w:t>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5A6249">
        <w:rPr>
          <w:rFonts w:ascii="Times New Roman" w:hAnsi="Times New Roman"/>
          <w:color w:val="000000"/>
          <w:sz w:val="28"/>
          <w:lang w:val="ru-RU"/>
        </w:rPr>
        <w:t>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5A6249">
        <w:rPr>
          <w:rFonts w:ascii="Times New Roman" w:hAnsi="Times New Roman"/>
          <w:color w:val="000000"/>
          <w:sz w:val="28"/>
          <w:lang w:val="ru-RU"/>
        </w:rPr>
        <w:t>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E812BB" w:rsidRDefault="001B1415">
      <w:pPr>
        <w:spacing w:after="0" w:line="264" w:lineRule="auto"/>
        <w:ind w:firstLine="600"/>
        <w:jc w:val="both"/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Es regnet. Es ist interessant.).</w:t>
      </w:r>
    </w:p>
    <w:p w:rsidR="00E812BB" w:rsidRDefault="001B14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es gibt (Es gibt einen Park neben der Schule.).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5A6249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5A6249">
        <w:rPr>
          <w:rFonts w:ascii="Times New Roman" w:hAnsi="Times New Roman"/>
          <w:color w:val="000000"/>
          <w:sz w:val="28"/>
          <w:lang w:val="ru-RU"/>
        </w:rPr>
        <w:t>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5A6249">
        <w:rPr>
          <w:rFonts w:ascii="Times New Roman" w:hAnsi="Times New Roman"/>
          <w:color w:val="000000"/>
          <w:sz w:val="28"/>
          <w:lang w:val="ru-RU"/>
        </w:rPr>
        <w:t>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других.;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5A6249">
        <w:rPr>
          <w:rFonts w:ascii="Times New Roman" w:hAnsi="Times New Roman"/>
          <w:color w:val="000000"/>
          <w:sz w:val="28"/>
          <w:lang w:val="ru-RU"/>
        </w:rPr>
        <w:t>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A6249">
        <w:rPr>
          <w:rFonts w:ascii="Times New Roman" w:hAnsi="Times New Roman"/>
          <w:color w:val="000000"/>
          <w:sz w:val="28"/>
          <w:lang w:val="ru-RU"/>
        </w:rPr>
        <w:t>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5A6249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5A6249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 и в вежливой форме.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A6249">
        <w:rPr>
          <w:rFonts w:ascii="Times New Roman" w:hAnsi="Times New Roman"/>
          <w:color w:val="000000"/>
          <w:sz w:val="28"/>
          <w:lang w:val="ru-RU"/>
        </w:rPr>
        <w:t>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A6249">
        <w:rPr>
          <w:rFonts w:ascii="Times New Roman" w:hAnsi="Times New Roman"/>
          <w:color w:val="000000"/>
          <w:sz w:val="28"/>
          <w:lang w:val="ru-RU"/>
        </w:rPr>
        <w:t>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>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5A624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5A624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5A624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>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5A624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5A624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5A624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5A624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тому подобных , </w:t>
      </w:r>
      <w:r>
        <w:rPr>
          <w:rFonts w:ascii="Times New Roman" w:hAnsi="Times New Roman"/>
          <w:color w:val="000000"/>
          <w:sz w:val="28"/>
        </w:rPr>
        <w:t>darauf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>Наречия в сравнительной и превосходной степенях сравнения, образованные по правилу, и исключения.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5A6249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других).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5A6249">
        <w:rPr>
          <w:rFonts w:ascii="Times New Roman" w:hAnsi="Times New Roman"/>
          <w:color w:val="000000"/>
          <w:sz w:val="28"/>
          <w:lang w:val="ru-RU"/>
        </w:rPr>
        <w:t>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</w:t>
      </w: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>при говорении и письме – описание/перифраз/толкование; при чтении и аудировании – языковую и контекстуальную догадку.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812BB" w:rsidRPr="005A6249" w:rsidRDefault="00E812BB">
      <w:pPr>
        <w:rPr>
          <w:lang w:val="ru-RU"/>
        </w:rPr>
        <w:sectPr w:rsidR="00E812BB" w:rsidRPr="005A6249">
          <w:pgSz w:w="11906" w:h="16383"/>
          <w:pgMar w:top="1134" w:right="850" w:bottom="1134" w:left="1701" w:header="720" w:footer="720" w:gutter="0"/>
          <w:cols w:space="720"/>
        </w:sectPr>
      </w:pPr>
    </w:p>
    <w:p w:rsidR="00E812BB" w:rsidRPr="005A6249" w:rsidRDefault="001B1415">
      <w:pPr>
        <w:spacing w:after="0" w:line="264" w:lineRule="auto"/>
        <w:ind w:left="120"/>
        <w:jc w:val="both"/>
        <w:rPr>
          <w:lang w:val="ru-RU"/>
        </w:rPr>
      </w:pPr>
      <w:bookmarkStart w:id="7" w:name="block-27057979"/>
      <w:bookmarkEnd w:id="6"/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E812BB" w:rsidRPr="005A6249" w:rsidRDefault="00E812BB">
      <w:pPr>
        <w:spacing w:after="0" w:line="264" w:lineRule="auto"/>
        <w:ind w:left="120"/>
        <w:jc w:val="both"/>
        <w:rPr>
          <w:lang w:val="ru-RU"/>
        </w:rPr>
      </w:pPr>
    </w:p>
    <w:p w:rsidR="00E812BB" w:rsidRPr="005A6249" w:rsidRDefault="001B1415">
      <w:pPr>
        <w:spacing w:after="0" w:line="264" w:lineRule="auto"/>
        <w:ind w:left="12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12BB" w:rsidRPr="005A6249" w:rsidRDefault="00E812BB">
      <w:pPr>
        <w:spacing w:after="0" w:line="264" w:lineRule="auto"/>
        <w:ind w:left="120"/>
        <w:jc w:val="both"/>
        <w:rPr>
          <w:lang w:val="ru-RU"/>
        </w:rPr>
      </w:pP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немецкого языка на уровне среднего общего образования у обучающегося будут сформированы следующие личностные результаты: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у обучающихся совершенствуется </w:t>
      </w:r>
      <w:r w:rsidRPr="005A624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5A6249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E812BB" w:rsidRPr="005A6249" w:rsidRDefault="001B1415">
      <w:pPr>
        <w:spacing w:after="0" w:line="264" w:lineRule="auto"/>
        <w:ind w:left="12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12BB" w:rsidRPr="005A6249" w:rsidRDefault="00E812BB">
      <w:pPr>
        <w:spacing w:after="0" w:line="264" w:lineRule="auto"/>
        <w:ind w:left="120"/>
        <w:jc w:val="both"/>
        <w:rPr>
          <w:lang w:val="ru-RU"/>
        </w:rPr>
      </w:pP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812BB" w:rsidRPr="005A6249" w:rsidRDefault="001B1415">
      <w:pPr>
        <w:spacing w:after="0" w:line="264" w:lineRule="auto"/>
        <w:ind w:left="12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812BB" w:rsidRPr="005A6249" w:rsidRDefault="00E812BB">
      <w:pPr>
        <w:spacing w:after="0" w:line="264" w:lineRule="auto"/>
        <w:ind w:left="120"/>
        <w:jc w:val="both"/>
        <w:rPr>
          <w:lang w:val="ru-RU"/>
        </w:rPr>
      </w:pPr>
    </w:p>
    <w:p w:rsidR="00E812BB" w:rsidRPr="005A6249" w:rsidRDefault="001B1415">
      <w:pPr>
        <w:spacing w:after="0" w:line="264" w:lineRule="auto"/>
        <w:ind w:left="12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812BB" w:rsidRPr="005A6249" w:rsidRDefault="001B14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812BB" w:rsidRPr="005A6249" w:rsidRDefault="001B14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E812BB" w:rsidRPr="005A6249" w:rsidRDefault="001B14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812BB" w:rsidRPr="005A6249" w:rsidRDefault="001B14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:rsidR="00E812BB" w:rsidRPr="005A6249" w:rsidRDefault="001B14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E812BB" w:rsidRPr="005A6249" w:rsidRDefault="001B14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812BB" w:rsidRPr="005A6249" w:rsidRDefault="001B14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812BB" w:rsidRPr="005A6249" w:rsidRDefault="001B14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812BB" w:rsidRDefault="001B14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812BB" w:rsidRPr="005A6249" w:rsidRDefault="001B14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812BB" w:rsidRPr="005A6249" w:rsidRDefault="001B14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812BB" w:rsidRPr="005A6249" w:rsidRDefault="001B14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E812BB" w:rsidRPr="005A6249" w:rsidRDefault="001B14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812BB" w:rsidRPr="005A6249" w:rsidRDefault="001B14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812BB" w:rsidRPr="005A6249" w:rsidRDefault="001B14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812BB" w:rsidRPr="005A6249" w:rsidRDefault="001B14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812BB" w:rsidRPr="005A6249" w:rsidRDefault="001B14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812BB" w:rsidRPr="005A6249" w:rsidRDefault="001B14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812BB" w:rsidRPr="005A6249" w:rsidRDefault="001B14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812BB" w:rsidRPr="005A6249" w:rsidRDefault="001B14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E812BB" w:rsidRDefault="001B14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Работа с информацией:</w:t>
      </w:r>
    </w:p>
    <w:p w:rsidR="00E812BB" w:rsidRPr="005A6249" w:rsidRDefault="001B14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812BB" w:rsidRPr="005A6249" w:rsidRDefault="001B14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E812BB" w:rsidRPr="005A6249" w:rsidRDefault="001B14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E812BB" w:rsidRPr="005A6249" w:rsidRDefault="001B14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812BB" w:rsidRPr="005A6249" w:rsidRDefault="001B14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812BB" w:rsidRPr="005A6249" w:rsidRDefault="00E812BB">
      <w:pPr>
        <w:spacing w:after="0" w:line="264" w:lineRule="auto"/>
        <w:ind w:left="120"/>
        <w:jc w:val="both"/>
        <w:rPr>
          <w:lang w:val="ru-RU"/>
        </w:rPr>
      </w:pPr>
    </w:p>
    <w:p w:rsidR="00E812BB" w:rsidRPr="005A6249" w:rsidRDefault="001B1415">
      <w:pPr>
        <w:spacing w:after="0" w:line="264" w:lineRule="auto"/>
        <w:ind w:left="12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812BB" w:rsidRPr="005A6249" w:rsidRDefault="001B1415">
      <w:pPr>
        <w:spacing w:after="0" w:line="264" w:lineRule="auto"/>
        <w:ind w:left="12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812BB" w:rsidRPr="005A6249" w:rsidRDefault="001B14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E812BB" w:rsidRPr="005A6249" w:rsidRDefault="001B14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812BB" w:rsidRPr="005A6249" w:rsidRDefault="001B14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числена иностранном (немецком) языке; аргументированно вести диалог и полилог, уметь смягчать конфликтные ситуации;</w:t>
      </w:r>
    </w:p>
    <w:p w:rsidR="00E812BB" w:rsidRPr="005A6249" w:rsidRDefault="001B14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812BB" w:rsidRDefault="001B14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812BB" w:rsidRPr="005A6249" w:rsidRDefault="001B14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812BB" w:rsidRPr="005A6249" w:rsidRDefault="001B14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E812BB" w:rsidRPr="005A6249" w:rsidRDefault="001B14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E812BB" w:rsidRPr="005A6249" w:rsidRDefault="001B14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812BB" w:rsidRPr="005A6249" w:rsidRDefault="001B14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E812BB" w:rsidRPr="005A6249" w:rsidRDefault="00E812BB">
      <w:pPr>
        <w:spacing w:after="0" w:line="264" w:lineRule="auto"/>
        <w:ind w:left="120"/>
        <w:jc w:val="both"/>
        <w:rPr>
          <w:lang w:val="ru-RU"/>
        </w:rPr>
      </w:pPr>
    </w:p>
    <w:p w:rsidR="00E812BB" w:rsidRDefault="001B14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812BB" w:rsidRDefault="001B14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E812BB" w:rsidRPr="005A6249" w:rsidRDefault="001B14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812BB" w:rsidRPr="005A6249" w:rsidRDefault="001B14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812BB" w:rsidRDefault="001B141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E812BB" w:rsidRPr="005A6249" w:rsidRDefault="001B14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812BB" w:rsidRDefault="001B141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812BB" w:rsidRPr="005A6249" w:rsidRDefault="001B14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812BB" w:rsidRDefault="001B14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E812BB" w:rsidRDefault="001B141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E812BB" w:rsidRPr="005A6249" w:rsidRDefault="001B14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812BB" w:rsidRPr="005A6249" w:rsidRDefault="001B14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продукт в случае необходимости; </w:t>
      </w:r>
    </w:p>
    <w:p w:rsidR="00E812BB" w:rsidRPr="005A6249" w:rsidRDefault="001B14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812BB" w:rsidRPr="005A6249" w:rsidRDefault="001B14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812BB" w:rsidRPr="005A6249" w:rsidRDefault="001B14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812BB" w:rsidRPr="005A6249" w:rsidRDefault="001B14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812BB" w:rsidRPr="005A6249" w:rsidRDefault="001B14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и право других на ошибку;</w:t>
      </w:r>
    </w:p>
    <w:p w:rsidR="00E812BB" w:rsidRPr="005A6249" w:rsidRDefault="001B14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812BB" w:rsidRPr="005A6249" w:rsidRDefault="00E812BB">
      <w:pPr>
        <w:spacing w:after="0" w:line="264" w:lineRule="auto"/>
        <w:ind w:left="120"/>
        <w:jc w:val="both"/>
        <w:rPr>
          <w:lang w:val="ru-RU"/>
        </w:rPr>
      </w:pPr>
    </w:p>
    <w:p w:rsidR="00E812BB" w:rsidRPr="005A6249" w:rsidRDefault="001B1415">
      <w:pPr>
        <w:spacing w:after="0" w:line="264" w:lineRule="auto"/>
        <w:ind w:left="120"/>
        <w:jc w:val="both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12BB" w:rsidRPr="005A6249" w:rsidRDefault="00E812BB">
      <w:pPr>
        <w:spacing w:after="0" w:line="264" w:lineRule="auto"/>
        <w:ind w:left="120"/>
        <w:jc w:val="both"/>
        <w:rPr>
          <w:lang w:val="ru-RU"/>
        </w:rPr>
      </w:pP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6249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</w:t>
      </w: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>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диаграммы, графики и так далее) и понимать представленную в них информацию;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письменно представлять результаты выполненной проектной работы (объём – до 150 слов).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3) Р</w:t>
      </w:r>
      <w:r w:rsidRPr="005A6249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в устной речи и письменном тексте 1400 лексических единиц (слов, словосочетаний, речевых клише, средств логической связи) и </w:t>
      </w: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>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5A6249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4)</w:t>
      </w:r>
      <w:r w:rsidRPr="005A624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5A6249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5A6249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5A624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5A624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5A624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5A624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5A624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5A624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5A624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 множественном числе;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5A6249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предлоги, управляющие винительным падежом;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6249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14–15 фраз);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аутентичные тексты, содержащие отдельные неизученные языковые явления, с разной глубиной </w:t>
      </w: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>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диаграммы, графики) и понимать представленную в них информацию;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5A6249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прямую речь;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пунктуационно правильно оформлять электронное сообщение личного характера.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5A6249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5A62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>4) 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5A6249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других;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5A624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5A624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5A624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>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5A624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5A624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5A624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5A624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5A624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тому подобные, </w:t>
      </w:r>
      <w:r>
        <w:rPr>
          <w:rFonts w:ascii="Times New Roman" w:hAnsi="Times New Roman"/>
          <w:color w:val="000000"/>
          <w:sz w:val="28"/>
        </w:rPr>
        <w:t>darauf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тому подобные);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5A6249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5A6249">
        <w:rPr>
          <w:rFonts w:ascii="Times New Roman" w:hAnsi="Times New Roman"/>
          <w:color w:val="000000"/>
          <w:sz w:val="28"/>
          <w:lang w:val="ru-RU"/>
        </w:rPr>
        <w:t>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соблюдать нормы вежливости в межкультурном общении.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 xml:space="preserve">при говорении и письме – описание/перифраз/толкование; при чтении и аудировании – языковую и контекстуальную догадку. </w:t>
      </w:r>
    </w:p>
    <w:p w:rsidR="00E812BB" w:rsidRPr="005A6249" w:rsidRDefault="001B1415">
      <w:pPr>
        <w:spacing w:after="0" w:line="264" w:lineRule="auto"/>
        <w:ind w:firstLine="600"/>
        <w:jc w:val="both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:rsidR="00E812BB" w:rsidRPr="005A6249" w:rsidRDefault="00E812BB">
      <w:pPr>
        <w:rPr>
          <w:lang w:val="ru-RU"/>
        </w:rPr>
        <w:sectPr w:rsidR="00E812BB" w:rsidRPr="005A6249">
          <w:pgSz w:w="11906" w:h="16383"/>
          <w:pgMar w:top="1134" w:right="850" w:bottom="1134" w:left="1701" w:header="720" w:footer="720" w:gutter="0"/>
          <w:cols w:space="720"/>
        </w:sectPr>
      </w:pPr>
    </w:p>
    <w:p w:rsidR="00E812BB" w:rsidRDefault="001B1415">
      <w:pPr>
        <w:spacing w:after="0"/>
        <w:ind w:left="120"/>
      </w:pPr>
      <w:bookmarkStart w:id="8" w:name="block-27057980"/>
      <w:bookmarkEnd w:id="7"/>
      <w:r w:rsidRPr="005A62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812BB" w:rsidRDefault="001B1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399"/>
        <w:gridCol w:w="1292"/>
        <w:gridCol w:w="1841"/>
        <w:gridCol w:w="1910"/>
        <w:gridCol w:w="3790"/>
      </w:tblGrid>
      <w:tr w:rsidR="00E812B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2BB" w:rsidRDefault="00E81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2BB" w:rsidRDefault="00E812B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2BB" w:rsidRDefault="00E812BB"/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обучающегося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профессиональном колледже, выбор рабочей специальности, подработка для обучающегося).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E812BB"/>
        </w:tc>
      </w:tr>
    </w:tbl>
    <w:p w:rsidR="00E812BB" w:rsidRDefault="00E812BB">
      <w:pPr>
        <w:sectPr w:rsidR="00E81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12BB" w:rsidRDefault="001B1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399"/>
        <w:gridCol w:w="1292"/>
        <w:gridCol w:w="1841"/>
        <w:gridCol w:w="1910"/>
        <w:gridCol w:w="3790"/>
      </w:tblGrid>
      <w:tr w:rsidR="00E812B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2BB" w:rsidRDefault="00E81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2BB" w:rsidRDefault="00E812B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2BB" w:rsidRDefault="00E812BB"/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https://resh.edu.ru/subject/lesson/3990/</w:t>
              </w:r>
            </w:hyperlink>
          </w:p>
        </w:tc>
      </w:tr>
      <w:tr w:rsidR="00E81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812BB" w:rsidRDefault="00E812BB"/>
        </w:tc>
      </w:tr>
    </w:tbl>
    <w:p w:rsidR="00E812BB" w:rsidRDefault="00E812BB">
      <w:pPr>
        <w:sectPr w:rsidR="00E81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12BB" w:rsidRDefault="00E812BB">
      <w:pPr>
        <w:sectPr w:rsidR="00E81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12BB" w:rsidRDefault="001B1415">
      <w:pPr>
        <w:spacing w:after="0"/>
        <w:ind w:left="120"/>
      </w:pPr>
      <w:bookmarkStart w:id="9" w:name="block-2705797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812BB" w:rsidRDefault="001B1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62"/>
        <w:gridCol w:w="1128"/>
        <w:gridCol w:w="1841"/>
        <w:gridCol w:w="1910"/>
        <w:gridCol w:w="1347"/>
        <w:gridCol w:w="2221"/>
      </w:tblGrid>
      <w:tr w:rsidR="00E812BB">
        <w:trPr>
          <w:trHeight w:val="144"/>
          <w:tblCellSpacing w:w="20" w:type="nil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2BB" w:rsidRDefault="00E81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2BB" w:rsidRDefault="00E812BB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2BB" w:rsidRDefault="00E81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2BB" w:rsidRDefault="00E812BB"/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 и взаимоотношения с друзьями)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(конфликтные ситуации, разрешение споров и конфликтов)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персонажа (особенности 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поведения, характер)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летние каникулы)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(взаимоотношения в школе)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(проблемы и решения)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предметы)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молодёжи)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(интернет)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 в кино)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(карманные деньги)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(подработка для обучающихся)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магазине одежды)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торговом центре)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онлайн)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(молодёжная мода)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странам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(путешествия)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(проблемы защиты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(cтихийные бедствия)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(молодёжь и 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Подготовка и реализация проекта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проживая в городской и сельской местности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овременные средства связи 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– мобильные телефоны)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 социальные сети)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(современные средства связи)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(географическое положение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(географическое положение 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науку и мировую культуру (спортсмены)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2BB" w:rsidRDefault="00E812BB"/>
        </w:tc>
      </w:tr>
    </w:tbl>
    <w:p w:rsidR="00E812BB" w:rsidRDefault="00E812BB">
      <w:pPr>
        <w:sectPr w:rsidR="00E81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12BB" w:rsidRDefault="001B1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E812B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2BB" w:rsidRDefault="00E81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2BB" w:rsidRDefault="00E812B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12BB" w:rsidRDefault="00E81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2BB" w:rsidRDefault="00E81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2BB" w:rsidRDefault="00E812BB"/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обычаи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(мои друзья.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персонажа[особенности поведения, характер, положительные и отрицательные 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(школьное 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(школьная жизнь)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(подготовка к выпускным экзаменам)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(сдача экзаменов)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(альтернативы в продолжении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(продолжение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(смартфоны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(смартфоны в школе: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(переписка с зарубежными 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(современный мир профессий: профессии прошлого и будущего)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(проблемы выбора 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(мои планы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экзаменам. Выбор профессии. Альтернативы в продолжении образования (роль иностранного языка в планах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специальности)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(ценностные ориентиры)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(участие молодёжи в в жизни общества)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(волонтёрство)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(первая любовь)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(изобретения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молодёжи. </w:t>
            </w:r>
            <w:r>
              <w:rPr>
                <w:rFonts w:ascii="Times New Roman" w:hAnsi="Times New Roman"/>
                <w:color w:val="000000"/>
                <w:sz w:val="24"/>
              </w:rPr>
              <w:t>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 (экстремальный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 (Олимпийские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 (виды отдыха.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(виды отдыха. 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(Экотуризм)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(Природа.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(проблемы защиты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местности.(Проблемы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(Мой родной край. Мой родной город/село.)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местности.(Проживание в городской/сельской местности)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(квартира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Где ты хочешь жить?)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 (проживание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(перспективы. Современные средства связи и коммуникации)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 Современные средства связи (социальные сети)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 Современные средства связи (социальные сети и молодёжь)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Самые известные изобретения)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(страны и люди)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</w:t>
            </w: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812BB" w:rsidRDefault="00E812BB">
            <w:pPr>
              <w:spacing w:after="0"/>
              <w:ind w:left="135"/>
            </w:pPr>
          </w:p>
        </w:tc>
      </w:tr>
      <w:tr w:rsidR="00E81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2BB" w:rsidRPr="005A6249" w:rsidRDefault="001B1415">
            <w:pPr>
              <w:spacing w:after="0"/>
              <w:ind w:left="135"/>
              <w:rPr>
                <w:lang w:val="ru-RU"/>
              </w:rPr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 w:rsidRPr="005A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12BB" w:rsidRDefault="001B1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2BB" w:rsidRDefault="00E812BB"/>
        </w:tc>
      </w:tr>
    </w:tbl>
    <w:p w:rsidR="00E812BB" w:rsidRDefault="00E812BB">
      <w:pPr>
        <w:sectPr w:rsidR="00E81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12BB" w:rsidRDefault="00E812BB">
      <w:pPr>
        <w:sectPr w:rsidR="00E81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12BB" w:rsidRDefault="001B1415">
      <w:pPr>
        <w:spacing w:after="0"/>
        <w:ind w:left="120"/>
      </w:pPr>
      <w:bookmarkStart w:id="10" w:name="block-2705798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812BB" w:rsidRDefault="001B14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812BB" w:rsidRDefault="001B14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812BB" w:rsidRPr="005A6249" w:rsidRDefault="001B1415">
      <w:pPr>
        <w:spacing w:after="0" w:line="480" w:lineRule="auto"/>
        <w:ind w:left="120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​‌Радченко О.А., Лытаева М. А., Гутброд О.В. Немецкий язык. 10 класс. учеб. для общеобразоват. организаций: базовый и углубл. уровни. -</w:t>
      </w:r>
      <w:r w:rsidRPr="005A6249">
        <w:rPr>
          <w:sz w:val="28"/>
          <w:lang w:val="ru-RU"/>
        </w:rPr>
        <w:br/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М.: Просвещение, 2023 г.</w:t>
      </w:r>
      <w:r w:rsidRPr="005A6249">
        <w:rPr>
          <w:sz w:val="28"/>
          <w:lang w:val="ru-RU"/>
        </w:rPr>
        <w:br/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2. Радченко О.А., Лытаева М. А. Немецкий язык. 10 класс. Аудиокурс «Вундеркинды Плюс» -М.: Просвещение, 2023 г.</w:t>
      </w:r>
      <w:r w:rsidRPr="005A6249">
        <w:rPr>
          <w:sz w:val="28"/>
          <w:lang w:val="ru-RU"/>
        </w:rPr>
        <w:br/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3. Радченко О.А., Лытаева М. А., Гутброд О.В. Немецкий язык. 11 класс. учеб. для общеобразоват. организаций: базовый и углубл. уровни. -</w:t>
      </w:r>
      <w:r w:rsidRPr="005A6249">
        <w:rPr>
          <w:sz w:val="28"/>
          <w:lang w:val="ru-RU"/>
        </w:rPr>
        <w:br/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М.: Просвещение, 2023 г.</w:t>
      </w:r>
      <w:r w:rsidRPr="005A6249">
        <w:rPr>
          <w:sz w:val="28"/>
          <w:lang w:val="ru-RU"/>
        </w:rPr>
        <w:br/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4. Радченко О.А., Лытаева М. А. Немецкий язык. 11 класс. Аудиокурс «Вундеркинды Плюс» -М.: Просвещение, 2023 г.</w:t>
      </w:r>
      <w:r w:rsidRPr="005A6249">
        <w:rPr>
          <w:sz w:val="28"/>
          <w:lang w:val="ru-RU"/>
        </w:rPr>
        <w:br/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5. Лытаева М. А. и др. Немецкий язык. Рабочая тетрадь. 10 класс. -М.: Просвещение, 2023 г.</w:t>
      </w:r>
      <w:r w:rsidRPr="005A6249">
        <w:rPr>
          <w:sz w:val="28"/>
          <w:lang w:val="ru-RU"/>
        </w:rPr>
        <w:br/>
      </w:r>
      <w:bookmarkStart w:id="11" w:name="dbe9984a-ada7-4b8e-bbc8-fed15e6f8df1"/>
      <w:r w:rsidRPr="005A6249">
        <w:rPr>
          <w:rFonts w:ascii="Times New Roman" w:hAnsi="Times New Roman"/>
          <w:color w:val="000000"/>
          <w:sz w:val="28"/>
          <w:lang w:val="ru-RU"/>
        </w:rPr>
        <w:t xml:space="preserve"> 6. Лытаева М. А. и др. Немецкий язык. Рабочая тетрадь. 11 класс. -М.: Просвещение, 2023 г.</w:t>
      </w:r>
      <w:bookmarkEnd w:id="11"/>
      <w:r w:rsidRPr="005A6249">
        <w:rPr>
          <w:rFonts w:ascii="Times New Roman" w:hAnsi="Times New Roman"/>
          <w:color w:val="000000"/>
          <w:sz w:val="28"/>
          <w:lang w:val="ru-RU"/>
        </w:rPr>
        <w:t>‌</w:t>
      </w:r>
    </w:p>
    <w:p w:rsidR="00E812BB" w:rsidRPr="005A6249" w:rsidRDefault="001B1415">
      <w:pPr>
        <w:spacing w:after="0"/>
        <w:ind w:left="120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​</w:t>
      </w:r>
    </w:p>
    <w:p w:rsidR="00E812BB" w:rsidRPr="005A6249" w:rsidRDefault="001B1415">
      <w:pPr>
        <w:spacing w:after="0" w:line="480" w:lineRule="auto"/>
        <w:ind w:left="120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812BB" w:rsidRPr="005A6249" w:rsidRDefault="001B1415">
      <w:pPr>
        <w:spacing w:after="0" w:line="480" w:lineRule="auto"/>
        <w:ind w:left="120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​‌Лытаева М. А. Немецкий язык. Книга для учителя. 10 класс: учеб. пособие для общеобразоват. организаций : базовый и углубл. уровни –</w:t>
      </w:r>
      <w:r w:rsidRPr="005A6249">
        <w:rPr>
          <w:sz w:val="28"/>
          <w:lang w:val="ru-RU"/>
        </w:rPr>
        <w:br/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М.: Просвещение, 2023 г.</w:t>
      </w:r>
      <w:r w:rsidRPr="005A6249">
        <w:rPr>
          <w:sz w:val="28"/>
          <w:lang w:val="ru-RU"/>
        </w:rPr>
        <w:br/>
      </w:r>
      <w:r w:rsidRPr="005A6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1. Лытаева М. А. Немецкий язык. Книга для учителя. 11 класс: учеб. пособие для общеобразоват. организаций : базовый и углубл. уровни –</w:t>
      </w:r>
      <w:r w:rsidRPr="005A6249">
        <w:rPr>
          <w:sz w:val="28"/>
          <w:lang w:val="ru-RU"/>
        </w:rPr>
        <w:br/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М.: Просвещение, 2023 г.</w:t>
      </w:r>
      <w:r w:rsidRPr="005A6249">
        <w:rPr>
          <w:sz w:val="28"/>
          <w:lang w:val="ru-RU"/>
        </w:rPr>
        <w:br/>
      </w:r>
      <w:bookmarkStart w:id="12" w:name="9c147f72-d66f-4eec-92d7-c300af020068"/>
      <w:bookmarkEnd w:id="12"/>
      <w:r w:rsidRPr="005A62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812BB" w:rsidRPr="005A6249" w:rsidRDefault="00E812BB">
      <w:pPr>
        <w:spacing w:after="0"/>
        <w:ind w:left="120"/>
        <w:rPr>
          <w:lang w:val="ru-RU"/>
        </w:rPr>
      </w:pPr>
    </w:p>
    <w:p w:rsidR="00E812BB" w:rsidRPr="005A6249" w:rsidRDefault="001B1415">
      <w:pPr>
        <w:spacing w:after="0" w:line="480" w:lineRule="auto"/>
        <w:ind w:left="120"/>
        <w:rPr>
          <w:lang w:val="ru-RU"/>
        </w:rPr>
      </w:pPr>
      <w:r w:rsidRPr="005A62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12BB" w:rsidRPr="005A6249" w:rsidRDefault="001B1415">
      <w:pPr>
        <w:spacing w:after="0" w:line="480" w:lineRule="auto"/>
        <w:ind w:left="120"/>
        <w:rPr>
          <w:lang w:val="ru-RU"/>
        </w:rPr>
      </w:pPr>
      <w:r w:rsidRPr="005A6249">
        <w:rPr>
          <w:rFonts w:ascii="Times New Roman" w:hAnsi="Times New Roman"/>
          <w:color w:val="000000"/>
          <w:sz w:val="28"/>
          <w:lang w:val="ru-RU"/>
        </w:rPr>
        <w:t>​</w:t>
      </w:r>
      <w:r w:rsidRPr="005A6249">
        <w:rPr>
          <w:rFonts w:ascii="Times New Roman" w:hAnsi="Times New Roman"/>
          <w:color w:val="333333"/>
          <w:sz w:val="28"/>
          <w:lang w:val="ru-RU"/>
        </w:rPr>
        <w:t>​‌</w:t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color w:val="000000"/>
          <w:sz w:val="28"/>
        </w:rPr>
        <w:t>https</w:t>
      </w:r>
      <w:r w:rsidRPr="005A62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A62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A62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62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A62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A6249">
        <w:rPr>
          <w:rFonts w:ascii="Times New Roman" w:hAnsi="Times New Roman"/>
          <w:color w:val="000000"/>
          <w:sz w:val="28"/>
          <w:lang w:val="ru-RU"/>
        </w:rPr>
        <w:t>/3947/</w:t>
      </w:r>
      <w:r w:rsidRPr="005A6249">
        <w:rPr>
          <w:sz w:val="28"/>
          <w:lang w:val="ru-RU"/>
        </w:rPr>
        <w:br/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A62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A62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A62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62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A62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A6249">
        <w:rPr>
          <w:rFonts w:ascii="Times New Roman" w:hAnsi="Times New Roman"/>
          <w:color w:val="000000"/>
          <w:sz w:val="28"/>
          <w:lang w:val="ru-RU"/>
        </w:rPr>
        <w:t>/4673/</w:t>
      </w:r>
      <w:r w:rsidRPr="005A6249">
        <w:rPr>
          <w:sz w:val="28"/>
          <w:lang w:val="ru-RU"/>
        </w:rPr>
        <w:br/>
      </w:r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A62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A62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A62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62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A62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A6249">
        <w:rPr>
          <w:rFonts w:ascii="Times New Roman" w:hAnsi="Times New Roman"/>
          <w:color w:val="000000"/>
          <w:sz w:val="28"/>
          <w:lang w:val="ru-RU"/>
        </w:rPr>
        <w:t>/5636/</w:t>
      </w:r>
      <w:r w:rsidRPr="005A6249">
        <w:rPr>
          <w:sz w:val="28"/>
          <w:lang w:val="ru-RU"/>
        </w:rPr>
        <w:br/>
      </w:r>
      <w:bookmarkStart w:id="13" w:name="a3c02dc5-a4d8-4dbe-95c3-05c52d8688fd"/>
      <w:r w:rsidRPr="005A6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A62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A62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A62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62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A62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A6249">
        <w:rPr>
          <w:rFonts w:ascii="Times New Roman" w:hAnsi="Times New Roman"/>
          <w:color w:val="000000"/>
          <w:sz w:val="28"/>
          <w:lang w:val="ru-RU"/>
        </w:rPr>
        <w:t>/5638/</w:t>
      </w:r>
      <w:bookmarkEnd w:id="13"/>
      <w:r w:rsidRPr="005A6249">
        <w:rPr>
          <w:rFonts w:ascii="Times New Roman" w:hAnsi="Times New Roman"/>
          <w:color w:val="333333"/>
          <w:sz w:val="28"/>
          <w:lang w:val="ru-RU"/>
        </w:rPr>
        <w:t>‌</w:t>
      </w:r>
      <w:r w:rsidRPr="005A6249">
        <w:rPr>
          <w:rFonts w:ascii="Times New Roman" w:hAnsi="Times New Roman"/>
          <w:color w:val="000000"/>
          <w:sz w:val="28"/>
          <w:lang w:val="ru-RU"/>
        </w:rPr>
        <w:t>​</w:t>
      </w:r>
    </w:p>
    <w:p w:rsidR="00E812BB" w:rsidRPr="005A6249" w:rsidRDefault="00E812BB">
      <w:pPr>
        <w:rPr>
          <w:lang w:val="ru-RU"/>
        </w:rPr>
        <w:sectPr w:rsidR="00E812BB" w:rsidRPr="005A624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B1415" w:rsidRPr="005A6249" w:rsidRDefault="001B1415">
      <w:pPr>
        <w:rPr>
          <w:lang w:val="ru-RU"/>
        </w:rPr>
      </w:pPr>
    </w:p>
    <w:sectPr w:rsidR="001B1415" w:rsidRPr="005A62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4EB"/>
    <w:multiLevelType w:val="multilevel"/>
    <w:tmpl w:val="0614873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14171"/>
    <w:multiLevelType w:val="multilevel"/>
    <w:tmpl w:val="B906CC6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C035A"/>
    <w:multiLevelType w:val="multilevel"/>
    <w:tmpl w:val="88EAEEA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934E6"/>
    <w:multiLevelType w:val="multilevel"/>
    <w:tmpl w:val="30D0FC9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0B4D53"/>
    <w:multiLevelType w:val="multilevel"/>
    <w:tmpl w:val="5D04E9E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63B8D"/>
    <w:multiLevelType w:val="multilevel"/>
    <w:tmpl w:val="BF84CC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E70D9F"/>
    <w:multiLevelType w:val="multilevel"/>
    <w:tmpl w:val="6D9696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BB"/>
    <w:rsid w:val="001B1415"/>
    <w:rsid w:val="005A6249"/>
    <w:rsid w:val="00C0543B"/>
    <w:rsid w:val="00E8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990/" TargetMode="External"/><Relationship Id="rId18" Type="http://schemas.openxmlformats.org/officeDocument/2006/relationships/hyperlink" Target="https://resh.edu.ru/subject/lesson/3979/" TargetMode="External"/><Relationship Id="rId26" Type="http://schemas.openxmlformats.org/officeDocument/2006/relationships/hyperlink" Target="https://resh.edu.ru/subject/lesson/3979/" TargetMode="External"/><Relationship Id="rId39" Type="http://schemas.openxmlformats.org/officeDocument/2006/relationships/hyperlink" Target="https://resh.edu.ru/subject/lesson/3990/" TargetMode="External"/><Relationship Id="rId21" Type="http://schemas.openxmlformats.org/officeDocument/2006/relationships/hyperlink" Target="https://resh.edu.ru/subject/lesson/3990/" TargetMode="External"/><Relationship Id="rId34" Type="http://schemas.openxmlformats.org/officeDocument/2006/relationships/hyperlink" Target="https://resh.edu.ru/subject/lesson/3979/" TargetMode="External"/><Relationship Id="rId42" Type="http://schemas.openxmlformats.org/officeDocument/2006/relationships/hyperlink" Target="https://resh.edu.ru/subject/lesson/3979/" TargetMode="External"/><Relationship Id="rId47" Type="http://schemas.openxmlformats.org/officeDocument/2006/relationships/hyperlink" Target="https://resh.edu.ru/subject/lesson/3990/" TargetMode="External"/><Relationship Id="rId50" Type="http://schemas.openxmlformats.org/officeDocument/2006/relationships/hyperlink" Target="https://resh.edu.ru/subject/lesson/3979/" TargetMode="External"/><Relationship Id="rId55" Type="http://schemas.openxmlformats.org/officeDocument/2006/relationships/hyperlink" Target="https://resh.edu.ru/subject/lesson/3990/" TargetMode="External"/><Relationship Id="rId7" Type="http://schemas.openxmlformats.org/officeDocument/2006/relationships/hyperlink" Target="https://resh.edu.ru/subject/lesson/3990/" TargetMode="External"/><Relationship Id="rId12" Type="http://schemas.openxmlformats.org/officeDocument/2006/relationships/hyperlink" Target="https://resh.edu.ru/subject/lesson/3979/" TargetMode="External"/><Relationship Id="rId17" Type="http://schemas.openxmlformats.org/officeDocument/2006/relationships/hyperlink" Target="https://resh.edu.ru/subject/lesson/3990/" TargetMode="External"/><Relationship Id="rId25" Type="http://schemas.openxmlformats.org/officeDocument/2006/relationships/hyperlink" Target="https://resh.edu.ru/subject/lesson/3990/" TargetMode="External"/><Relationship Id="rId33" Type="http://schemas.openxmlformats.org/officeDocument/2006/relationships/hyperlink" Target="https://resh.edu.ru/subject/lesson/3990/" TargetMode="External"/><Relationship Id="rId38" Type="http://schemas.openxmlformats.org/officeDocument/2006/relationships/hyperlink" Target="https://resh.edu.ru/subject/lesson/3979/" TargetMode="External"/><Relationship Id="rId46" Type="http://schemas.openxmlformats.org/officeDocument/2006/relationships/hyperlink" Target="https://resh.edu.ru/subject/lesson/397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979/" TargetMode="External"/><Relationship Id="rId20" Type="http://schemas.openxmlformats.org/officeDocument/2006/relationships/hyperlink" Target="https://resh.edu.ru/subject/lesson/3979/" TargetMode="External"/><Relationship Id="rId29" Type="http://schemas.openxmlformats.org/officeDocument/2006/relationships/hyperlink" Target="https://resh.edu.ru/subject/lesson/3990/" TargetMode="External"/><Relationship Id="rId41" Type="http://schemas.openxmlformats.org/officeDocument/2006/relationships/hyperlink" Target="https://resh.edu.ru/subject/lesson/3990/" TargetMode="External"/><Relationship Id="rId54" Type="http://schemas.openxmlformats.org/officeDocument/2006/relationships/hyperlink" Target="https://resh.edu.ru/subject/lesson/397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79/" TargetMode="External"/><Relationship Id="rId11" Type="http://schemas.openxmlformats.org/officeDocument/2006/relationships/hyperlink" Target="https://resh.edu.ru/subject/lesson/3990/" TargetMode="External"/><Relationship Id="rId24" Type="http://schemas.openxmlformats.org/officeDocument/2006/relationships/hyperlink" Target="https://resh.edu.ru/subject/lesson/3979/" TargetMode="External"/><Relationship Id="rId32" Type="http://schemas.openxmlformats.org/officeDocument/2006/relationships/hyperlink" Target="https://resh.edu.ru/subject/lesson/3979/" TargetMode="External"/><Relationship Id="rId37" Type="http://schemas.openxmlformats.org/officeDocument/2006/relationships/hyperlink" Target="https://resh.edu.ru/subject/lesson/3990/" TargetMode="External"/><Relationship Id="rId40" Type="http://schemas.openxmlformats.org/officeDocument/2006/relationships/hyperlink" Target="https://resh.edu.ru/subject/lesson/3979/" TargetMode="External"/><Relationship Id="rId45" Type="http://schemas.openxmlformats.org/officeDocument/2006/relationships/hyperlink" Target="https://resh.edu.ru/subject/lesson/3990/" TargetMode="External"/><Relationship Id="rId53" Type="http://schemas.openxmlformats.org/officeDocument/2006/relationships/hyperlink" Target="https://resh.edu.ru/subject/lesson/399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990/" TargetMode="External"/><Relationship Id="rId23" Type="http://schemas.openxmlformats.org/officeDocument/2006/relationships/hyperlink" Target="https://resh.edu.ru/subject/lesson/3990/" TargetMode="External"/><Relationship Id="rId28" Type="http://schemas.openxmlformats.org/officeDocument/2006/relationships/hyperlink" Target="https://resh.edu.ru/subject/lesson/3979/" TargetMode="External"/><Relationship Id="rId36" Type="http://schemas.openxmlformats.org/officeDocument/2006/relationships/hyperlink" Target="https://resh.edu.ru/subject/lesson/3979/" TargetMode="External"/><Relationship Id="rId49" Type="http://schemas.openxmlformats.org/officeDocument/2006/relationships/hyperlink" Target="https://resh.edu.ru/subject/lesson/3990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subject/lesson/3979/" TargetMode="External"/><Relationship Id="rId19" Type="http://schemas.openxmlformats.org/officeDocument/2006/relationships/hyperlink" Target="https://resh.edu.ru/subject/lesson/3990/" TargetMode="External"/><Relationship Id="rId31" Type="http://schemas.openxmlformats.org/officeDocument/2006/relationships/hyperlink" Target="https://resh.edu.ru/subject/lesson/3990/" TargetMode="External"/><Relationship Id="rId44" Type="http://schemas.openxmlformats.org/officeDocument/2006/relationships/hyperlink" Target="https://resh.edu.ru/subject/lesson/3979/" TargetMode="External"/><Relationship Id="rId52" Type="http://schemas.openxmlformats.org/officeDocument/2006/relationships/hyperlink" Target="https://resh.edu.ru/subject/lesson/39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990/" TargetMode="External"/><Relationship Id="rId14" Type="http://schemas.openxmlformats.org/officeDocument/2006/relationships/hyperlink" Target="https://resh.edu.ru/subject/lesson/3979/" TargetMode="External"/><Relationship Id="rId22" Type="http://schemas.openxmlformats.org/officeDocument/2006/relationships/hyperlink" Target="https://resh.edu.ru/subject/lesson/3979/" TargetMode="External"/><Relationship Id="rId27" Type="http://schemas.openxmlformats.org/officeDocument/2006/relationships/hyperlink" Target="https://resh.edu.ru/subject/lesson/3990/" TargetMode="External"/><Relationship Id="rId30" Type="http://schemas.openxmlformats.org/officeDocument/2006/relationships/hyperlink" Target="https://resh.edu.ru/subject/lesson/3979/" TargetMode="External"/><Relationship Id="rId35" Type="http://schemas.openxmlformats.org/officeDocument/2006/relationships/hyperlink" Target="https://resh.edu.ru/subject/lesson/3990/" TargetMode="External"/><Relationship Id="rId43" Type="http://schemas.openxmlformats.org/officeDocument/2006/relationships/hyperlink" Target="https://resh.edu.ru/subject/lesson/3990/" TargetMode="External"/><Relationship Id="rId48" Type="http://schemas.openxmlformats.org/officeDocument/2006/relationships/hyperlink" Target="https://resh.edu.ru/subject/lesson/3979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subject/lesson/3979/" TargetMode="External"/><Relationship Id="rId51" Type="http://schemas.openxmlformats.org/officeDocument/2006/relationships/hyperlink" Target="https://resh.edu.ru/subject/lesson/3990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16671</Words>
  <Characters>95029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днс1</dc:creator>
  <cp:lastModifiedBy>МАОУ ПСОШ</cp:lastModifiedBy>
  <cp:revision>4</cp:revision>
  <dcterms:created xsi:type="dcterms:W3CDTF">2023-10-15T20:51:00Z</dcterms:created>
  <dcterms:modified xsi:type="dcterms:W3CDTF">2023-10-17T06:04:00Z</dcterms:modified>
</cp:coreProperties>
</file>