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D940" w14:textId="0571D12D" w:rsidR="00D55E7B" w:rsidRPr="00C174EB" w:rsidRDefault="00D55E7B" w:rsidP="00C174E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C174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Утвержден приказом</w:t>
      </w:r>
    </w:p>
    <w:p w14:paraId="0F1DBBB1" w14:textId="2351835C" w:rsidR="00C174EB" w:rsidRPr="00C174EB" w:rsidRDefault="00C174EB" w:rsidP="00C174E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C174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МАОУ Пролетарской СОШ</w:t>
      </w:r>
    </w:p>
    <w:p w14:paraId="094BE074" w14:textId="092F7E85" w:rsidR="00C174EB" w:rsidRPr="00C174EB" w:rsidRDefault="00C174EB" w:rsidP="00C174E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C174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от 31.08.2023 №56-ОД</w:t>
      </w:r>
    </w:p>
    <w:p w14:paraId="57773DD0" w14:textId="77777777" w:rsidR="00D55E7B" w:rsidRPr="00C174EB" w:rsidRDefault="00D55E7B" w:rsidP="00C174E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1E300549" w14:textId="77777777" w:rsidR="00C174EB" w:rsidRDefault="00C174EB" w:rsidP="00C174E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75928EBC" w14:textId="09AF1E74" w:rsidR="005D20B6" w:rsidRPr="005D20B6" w:rsidRDefault="005D20B6" w:rsidP="00C174E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127AC17E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I. Общие положения</w:t>
      </w:r>
    </w:p>
    <w:p w14:paraId="417DCEAD" w14:textId="0B605794" w:rsidR="005E7D88" w:rsidRPr="00CC0879" w:rsidRDefault="005D20B6" w:rsidP="00CC0879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bCs w:val="0"/>
          <w:color w:val="4D4D4D"/>
          <w:sz w:val="27"/>
          <w:szCs w:val="27"/>
        </w:rPr>
      </w:pPr>
      <w:r w:rsidRPr="005D20B6">
        <w:rPr>
          <w:b w:val="0"/>
          <w:bCs w:val="0"/>
          <w:color w:val="333333"/>
          <w:sz w:val="23"/>
          <w:szCs w:val="23"/>
        </w:rPr>
        <w:t xml:space="preserve">1. </w:t>
      </w:r>
      <w:r w:rsidR="005E7D88" w:rsidRPr="005D20B6">
        <w:rPr>
          <w:b w:val="0"/>
          <w:bCs w:val="0"/>
          <w:color w:val="333333"/>
          <w:sz w:val="26"/>
          <w:szCs w:val="26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5E7D88" w:rsidRPr="00CC0879">
        <w:rPr>
          <w:b w:val="0"/>
          <w:bCs w:val="0"/>
          <w:color w:val="333333"/>
          <w:sz w:val="26"/>
          <w:szCs w:val="26"/>
        </w:rPr>
        <w:t xml:space="preserve"> </w:t>
      </w:r>
      <w:r w:rsidR="003B6AF5" w:rsidRPr="00CC0879">
        <w:rPr>
          <w:b w:val="0"/>
          <w:bCs w:val="0"/>
          <w:color w:val="333333"/>
          <w:sz w:val="26"/>
          <w:szCs w:val="26"/>
        </w:rPr>
        <w:t xml:space="preserve"> (Далее – Порядок) </w:t>
      </w:r>
      <w:r w:rsidR="002762BD" w:rsidRPr="00CC0879">
        <w:rPr>
          <w:b w:val="0"/>
          <w:bCs w:val="0"/>
          <w:color w:val="333333"/>
          <w:sz w:val="26"/>
          <w:szCs w:val="26"/>
        </w:rPr>
        <w:t xml:space="preserve">разработан в соответствии с </w:t>
      </w:r>
      <w:r w:rsidR="002762BD" w:rsidRPr="00CC0879">
        <w:rPr>
          <w:b w:val="0"/>
          <w:bCs w:val="0"/>
          <w:color w:val="333333"/>
          <w:sz w:val="23"/>
          <w:szCs w:val="23"/>
          <w:shd w:val="clear" w:color="auto" w:fill="FFFFFF"/>
        </w:rPr>
        <w:t>пунктом 15 части 1 и частью 9 статьи 34 Федерального закона от 29 декабря 2012 г. N 273-ФЗ "Об образовании в Российской Федерации", пунктом 1 и подпунктами 4.2.15 - 4.2.17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</w:t>
      </w:r>
      <w:r w:rsidR="003B6AF5" w:rsidRPr="00CC0879">
        <w:rPr>
          <w:b w:val="0"/>
          <w:bCs w:val="0"/>
          <w:color w:val="333333"/>
          <w:sz w:val="23"/>
          <w:szCs w:val="23"/>
          <w:shd w:val="clear" w:color="auto" w:fill="FFFFFF"/>
        </w:rPr>
        <w:t>,</w:t>
      </w:r>
      <w:r w:rsidR="00CC0879" w:rsidRPr="00CC0879">
        <w:rPr>
          <w:b w:val="0"/>
          <w:bCs w:val="0"/>
          <w:color w:val="333333"/>
          <w:sz w:val="23"/>
          <w:szCs w:val="23"/>
          <w:shd w:val="clear" w:color="auto" w:fill="FFFFFF"/>
        </w:rPr>
        <w:t xml:space="preserve"> </w:t>
      </w:r>
      <w:r w:rsidR="00CC0879" w:rsidRPr="00CC0879">
        <w:rPr>
          <w:b w:val="0"/>
          <w:bCs w:val="0"/>
          <w:color w:val="4D4D4D"/>
          <w:sz w:val="27"/>
          <w:szCs w:val="27"/>
        </w:rPr>
        <w:t>приказом Министерства просвещения РФ от 6 апреля 2023 г. № 240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14:paraId="0A5DABF5" w14:textId="0D02DAEE" w:rsidR="005D20B6" w:rsidRPr="005D20B6" w:rsidRDefault="00CC0879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2. 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14:paraId="469A9DC9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а) по инициативе совершеннолетнего обучающегося или родителей (законных представителей) несовершеннолетнего обучающегося;</w:t>
      </w:r>
    </w:p>
    <w:p w14:paraId="34A4024F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14:paraId="12F965D2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в) в случае приостановления действия лицензии.</w:t>
      </w:r>
    </w:p>
    <w:p w14:paraId="04C3E9F5" w14:textId="1FEB30F1" w:rsidR="005D20B6" w:rsidRPr="005D20B6" w:rsidRDefault="00CC0879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3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Действие настоящего Порядка не распространяется на образовательные организации, указанные в части 5 статьи 77 Федерального закона от 29 декабря 2012 г. N 273-ФЗ "Об образовании в Российской Федерации", специальные учебно-воспитательные образовательные организации для обучающихся с девиантным (общественно опасным) поведением</w:t>
      </w:r>
      <w:hyperlink r:id="rId4" w:anchor="111" w:history="1">
        <w:r w:rsidR="005D20B6" w:rsidRPr="005D20B6">
          <w:rPr>
            <w:rFonts w:ascii="Times New Roman" w:eastAsia="Times New Roman" w:hAnsi="Times New Roman" w:cs="Times New Roman"/>
            <w:color w:val="808080"/>
            <w:kern w:val="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  <w14:ligatures w14:val="none"/>
          </w:rPr>
          <w:t>1</w:t>
        </w:r>
      </w:hyperlink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, общеобразовательные организации при исправительных учреждениях уголовно-исполнительной системы</w:t>
      </w:r>
      <w:hyperlink r:id="rId5" w:anchor="222" w:history="1">
        <w:r w:rsidR="005D20B6" w:rsidRPr="005D20B6">
          <w:rPr>
            <w:rFonts w:ascii="Times New Roman" w:eastAsia="Times New Roman" w:hAnsi="Times New Roman" w:cs="Times New Roman"/>
            <w:color w:val="808080"/>
            <w:kern w:val="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  <w14:ligatures w14:val="none"/>
          </w:rPr>
          <w:t>2</w:t>
        </w:r>
      </w:hyperlink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6AF3061C" w14:textId="3FC57A3D" w:rsidR="005D20B6" w:rsidRPr="005D20B6" w:rsidRDefault="00CC0879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4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14:paraId="083E6386" w14:textId="1689DC72" w:rsidR="005D20B6" w:rsidRPr="005D20B6" w:rsidRDefault="00CC0879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5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Перевод обучающихся не зависит от периода (времени) учебного года.</w:t>
      </w:r>
    </w:p>
    <w:p w14:paraId="5C7CCF30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II. 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14:paraId="3B255787" w14:textId="7FA4F1A0" w:rsidR="005D20B6" w:rsidRPr="005D20B6" w:rsidRDefault="00CC0879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6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14:paraId="229BAFE2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а) осуществляют выбор принимающей организации;</w:t>
      </w:r>
    </w:p>
    <w:p w14:paraId="49B742C6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14:paraId="16897F52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14:paraId="33E63B04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2272D435" w14:textId="700A5E77" w:rsidR="005D20B6" w:rsidRPr="005D20B6" w:rsidRDefault="00694E97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7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14:paraId="2A43C13C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а) фамилия, имя, отчество (при наличии) обучающегося;</w:t>
      </w:r>
    </w:p>
    <w:p w14:paraId="0458D552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б) дата рождения;</w:t>
      </w:r>
    </w:p>
    <w:p w14:paraId="5EFC58F1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в) класс и профиль обучения (при наличии);</w:t>
      </w:r>
    </w:p>
    <w:p w14:paraId="11ED118F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14:paraId="4EC76607" w14:textId="4A3F25A8" w:rsidR="005D20B6" w:rsidRPr="005D20B6" w:rsidRDefault="00694E97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8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14:paraId="52A1F488" w14:textId="239C029B" w:rsidR="005D20B6" w:rsidRPr="005D20B6" w:rsidRDefault="00694E97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9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14:paraId="2A2EE504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а) личное дело обучающегося;</w:t>
      </w:r>
    </w:p>
    <w:p w14:paraId="64149B99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14:paraId="05A231EC" w14:textId="32D46FCB" w:rsidR="005D20B6" w:rsidRPr="005D20B6" w:rsidRDefault="00694E97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10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14:paraId="3A61EF72" w14:textId="766CFD70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694E9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Документы, указанные в </w:t>
      </w:r>
      <w:hyperlink r:id="rId6" w:anchor="1008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8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5A2BB18B" w14:textId="129CB12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694E9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2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hyperlink r:id="rId7" w:anchor="333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  <w14:ligatures w14:val="none"/>
          </w:rPr>
          <w:t>3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59470620" w14:textId="0C7460E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694E9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3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 </w:t>
      </w:r>
      <w:hyperlink r:id="rId8" w:anchor="1008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8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Порядка, с указанием даты зачисления и класса.</w:t>
      </w:r>
    </w:p>
    <w:p w14:paraId="14C2D14B" w14:textId="5207F315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694E9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4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10E3F1A8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p w14:paraId="13BA717B" w14:textId="61BB2ECB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694E9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5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предоставившие необходимые письменные согласия на перевод в соответствии с </w:t>
      </w:r>
      <w:hyperlink r:id="rId9" w:anchor="1003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пунктом 3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Порядка.</w:t>
      </w:r>
    </w:p>
    <w:p w14:paraId="72A03F0B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10" w:anchor="1003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3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Порядка, на перевод в принимающую организацию.</w:t>
      </w:r>
    </w:p>
    <w:p w14:paraId="089F6E27" w14:textId="263A0D54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694E9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6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14:paraId="67518A09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14:paraId="3E295A21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14:paraId="53737C2E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14:paraId="106FC289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14:paraId="2A86C2BC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д) в случае отказа аккредитационного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hyperlink r:id="rId11" w:anchor="444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  <w14:ligatures w14:val="none"/>
          </w:rPr>
          <w:t>4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(далее - Реестр организаций).</w:t>
      </w:r>
    </w:p>
    <w:p w14:paraId="0EE96C49" w14:textId="493CDB3A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694E9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7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Учредитель, за исключением случая, указанного в </w:t>
      </w:r>
      <w:hyperlink r:id="rId12" w:anchor="1014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14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Порядка, осуществляет выбор принимающих организаций с использованием:</w:t>
      </w:r>
    </w:p>
    <w:p w14:paraId="2BEBD2A9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14:paraId="10FD6255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б) сведений, содержащихся в Реестре организаций.</w:t>
      </w:r>
    </w:p>
    <w:p w14:paraId="63B20E8C" w14:textId="46D0B3CA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BD030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8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14:paraId="40E50F7D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2E900734" w14:textId="255B799B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1</w:t>
      </w:r>
      <w:r w:rsidR="00BD030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9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Исходная организация доводит до сведения обучающихся и их родителей (законных п</w:t>
      </w:r>
      <w:r w:rsidR="00BD030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р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 </w:t>
      </w:r>
      <w:hyperlink r:id="rId13" w:anchor="1003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3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14:paraId="667112BB" w14:textId="50A7D949" w:rsidR="005D20B6" w:rsidRPr="005D20B6" w:rsidRDefault="00BD030B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20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14:paraId="1AE87CA8" w14:textId="16B80F90" w:rsidR="005D20B6" w:rsidRPr="005D20B6" w:rsidRDefault="00BD030B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21</w:t>
      </w:r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После получения соответствующих письменных согласий лиц, указанных в </w:t>
      </w:r>
      <w:hyperlink r:id="rId14" w:anchor="1003" w:history="1">
        <w:r w:rsidR="005D20B6"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3</w:t>
        </w:r>
      </w:hyperlink>
      <w:r w:rsidR="005D20B6"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14:paraId="64030202" w14:textId="772FEF85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2</w:t>
      </w:r>
      <w:r w:rsidR="00BD030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2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5" w:anchor="1003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3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Порядка, личные дела обучающихся.</w:t>
      </w:r>
    </w:p>
    <w:p w14:paraId="627103C8" w14:textId="1ED2077C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2</w:t>
      </w:r>
      <w:r w:rsidR="00BD030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3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14:paraId="24AAEF91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14:paraId="4CB55455" w14:textId="17939295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2</w:t>
      </w:r>
      <w:r w:rsidR="00BD030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4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6" w:anchor="1003" w:history="1">
        <w:r w:rsidRPr="005D20B6">
          <w:rPr>
            <w:rFonts w:ascii="Times New Roman" w:eastAsia="Times New Roman" w:hAnsi="Times New Roman" w:cs="Times New Roman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3</w:t>
        </w:r>
      </w:hyperlink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настоящего Порядка.</w:t>
      </w:r>
    </w:p>
    <w:p w14:paraId="637125BB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------------------------------</w:t>
      </w:r>
    </w:p>
    <w:p w14:paraId="06C16382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lastRenderedPageBreak/>
        <w:t>1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Часть 9 статьи 22 Федерального закона от 29 декабря 2012 г. N 273-ФЗ "Об образовании в Российской Федерации".</w:t>
      </w:r>
    </w:p>
    <w:p w14:paraId="44132D45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2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Часть 2 статьи 141 Уголовно-исполнительного кодекса Российской Федерации от 8 января 1997 г. N 1-ФЗ.</w:t>
      </w:r>
    </w:p>
    <w:p w14:paraId="2EBC8F00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3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Часть 6 статьи 14 Федерального закона от 29 декабря 2012 г. N 273-ФЗ "Об образовании в Российской Федерации".</w:t>
      </w:r>
    </w:p>
    <w:p w14:paraId="12C6D229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4</w:t>
      </w: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 Постановление Правительства Российской Федерации от 10 апреля 2023 г. N 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 г. N 438".</w:t>
      </w:r>
    </w:p>
    <w:p w14:paraId="22002529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  <w:bookmarkStart w:id="0" w:name="review"/>
      <w:bookmarkEnd w:id="0"/>
    </w:p>
    <w:p w14:paraId="27BBF8CE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72B98B8F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55755717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7E39DF9E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1F013814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4AC10AC1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5AB9945A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07EB3A60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1F9E230B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4382A17D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34F8CB7F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67EE1053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00603209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22F31545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7354D8C9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361F3D88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74A04BE5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5DE5B75F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5827E7C4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44756343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1F86E4FF" w14:textId="77777777" w:rsidR="005D20B6" w:rsidRPr="00C174EB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</w:p>
    <w:p w14:paraId="70793C98" w14:textId="666DDB67" w:rsidR="005D20B6" w:rsidRPr="005D20B6" w:rsidRDefault="005D20B6" w:rsidP="00C174E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b/>
          <w:bCs/>
          <w:color w:val="4D4D4D"/>
          <w:kern w:val="0"/>
          <w:sz w:val="27"/>
          <w:szCs w:val="27"/>
          <w:lang w:eastAsia="ru-RU"/>
          <w14:ligatures w14:val="none"/>
        </w:rPr>
        <w:t>Обзор документа</w:t>
      </w:r>
    </w:p>
    <w:p w14:paraId="76167AEB" w14:textId="77777777" w:rsidR="005D20B6" w:rsidRPr="005D20B6" w:rsidRDefault="00000000" w:rsidP="00C174EB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27C617FA">
          <v:rect id="_x0000_i1025" style="width:0;height:.75pt" o:hralign="center" o:hrstd="t" o:hrnoshade="t" o:hr="t" fillcolor="#333" stroked="f"/>
        </w:pict>
      </w:r>
    </w:p>
    <w:p w14:paraId="57767232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proofErr w:type="spellStart"/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Минпросвещения</w:t>
      </w:r>
      <w:proofErr w:type="spellEnd"/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 с 1 сентября 2023 г. до 1 сентября 2029 г. вводит новый порядок перевода учеников из одной школы в другую.</w:t>
      </w:r>
    </w:p>
    <w:p w14:paraId="7607C67F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Перевод осуществляется в следующих случаях:</w:t>
      </w:r>
    </w:p>
    <w:p w14:paraId="2356EA47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- по инициативе совершеннолетнего школьника или родителей (законных представителей) несовершеннолетнего;</w:t>
      </w:r>
    </w:p>
    <w:p w14:paraId="58666E3F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- при прекращении деятельности исходной организации, аннулировании лицензии, лишении госаккредитации или прекращении действия аккредитации;</w:t>
      </w:r>
    </w:p>
    <w:p w14:paraId="6CA05986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- при приостановлении действия лицензии.</w:t>
      </w:r>
    </w:p>
    <w:p w14:paraId="5E97666F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Перевестись можно в любое время учебного года.</w:t>
      </w:r>
    </w:p>
    <w:p w14:paraId="71419ACB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Порядок не распространяется на нетиповые образовательные организации,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УИС.</w:t>
      </w:r>
    </w:p>
    <w:p w14:paraId="7CDC6237" w14:textId="77777777" w:rsidR="005D20B6" w:rsidRPr="005D20B6" w:rsidRDefault="005D20B6" w:rsidP="00C174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D20B6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lang w:eastAsia="ru-RU"/>
          <w14:ligatures w14:val="none"/>
        </w:rPr>
        <w:t>Утрачивает силу прежний порядок перевода.</w:t>
      </w:r>
    </w:p>
    <w:p w14:paraId="6CC1AB00" w14:textId="77777777" w:rsidR="00C950A8" w:rsidRPr="00C174EB" w:rsidRDefault="00C950A8" w:rsidP="00C174EB">
      <w:pPr>
        <w:jc w:val="both"/>
        <w:rPr>
          <w:rFonts w:ascii="Times New Roman" w:hAnsi="Times New Roman" w:cs="Times New Roman"/>
        </w:rPr>
      </w:pPr>
    </w:p>
    <w:sectPr w:rsidR="00C950A8" w:rsidRPr="00C1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A8"/>
    <w:rsid w:val="002762BD"/>
    <w:rsid w:val="003B6AF5"/>
    <w:rsid w:val="005D20B6"/>
    <w:rsid w:val="005E7D88"/>
    <w:rsid w:val="00694E97"/>
    <w:rsid w:val="00A1146E"/>
    <w:rsid w:val="00BD030B"/>
    <w:rsid w:val="00C174EB"/>
    <w:rsid w:val="00C950A8"/>
    <w:rsid w:val="00CC0879"/>
    <w:rsid w:val="00D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5DAC"/>
  <w15:chartTrackingRefBased/>
  <w15:docId w15:val="{44E872F4-4436-44C6-8FF9-DB0F132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D2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0B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D20B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D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D2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782496/" TargetMode="External"/><Relationship Id="rId13" Type="http://schemas.openxmlformats.org/officeDocument/2006/relationships/hyperlink" Target="https://www.garant.ru/products/ipo/prime/doc/40678249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6782496/" TargetMode="External"/><Relationship Id="rId12" Type="http://schemas.openxmlformats.org/officeDocument/2006/relationships/hyperlink" Target="https://www.garant.ru/products/ipo/prime/doc/406782496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67824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782496/" TargetMode="External"/><Relationship Id="rId11" Type="http://schemas.openxmlformats.org/officeDocument/2006/relationships/hyperlink" Target="https://www.garant.ru/products/ipo/prime/doc/406782496/" TargetMode="External"/><Relationship Id="rId5" Type="http://schemas.openxmlformats.org/officeDocument/2006/relationships/hyperlink" Target="https://www.garant.ru/products/ipo/prime/doc/406782496/" TargetMode="External"/><Relationship Id="rId15" Type="http://schemas.openxmlformats.org/officeDocument/2006/relationships/hyperlink" Target="https://www.garant.ru/products/ipo/prime/doc/406782496/" TargetMode="External"/><Relationship Id="rId10" Type="http://schemas.openxmlformats.org/officeDocument/2006/relationships/hyperlink" Target="https://www.garant.ru/products/ipo/prime/doc/406782496/" TargetMode="External"/><Relationship Id="rId4" Type="http://schemas.openxmlformats.org/officeDocument/2006/relationships/hyperlink" Target="https://www.garant.ru/products/ipo/prime/doc/406782496/" TargetMode="External"/><Relationship Id="rId9" Type="http://schemas.openxmlformats.org/officeDocument/2006/relationships/hyperlink" Target="https://www.garant.ru/products/ipo/prime/doc/406782496/" TargetMode="External"/><Relationship Id="rId14" Type="http://schemas.openxmlformats.org/officeDocument/2006/relationships/hyperlink" Target="https://www.garant.ru/products/ipo/prime/doc/406782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Иванова Дарья</cp:lastModifiedBy>
  <cp:revision>11</cp:revision>
  <cp:lastPrinted>2023-09-29T08:59:00Z</cp:lastPrinted>
  <dcterms:created xsi:type="dcterms:W3CDTF">2023-09-29T08:34:00Z</dcterms:created>
  <dcterms:modified xsi:type="dcterms:W3CDTF">2023-09-29T08:59:00Z</dcterms:modified>
</cp:coreProperties>
</file>